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B6119" w14:textId="77777777" w:rsidR="00136EEF" w:rsidRDefault="00136EEF" w:rsidP="00136EEF">
      <w:pPr>
        <w:pStyle w:val="NormalWeb"/>
        <w:spacing w:before="0" w:beforeAutospacing="0" w:after="0" w:afterAutospacing="0"/>
        <w:rPr>
          <w:rFonts w:ascii="Calibri" w:hAnsi="Calibri" w:cs="Calibri"/>
          <w:sz w:val="22"/>
          <w:szCs w:val="22"/>
        </w:rPr>
      </w:pPr>
      <w:r>
        <w:rPr>
          <w:rFonts w:ascii="Calibri" w:hAnsi="Calibri" w:cs="Calibri"/>
          <w:sz w:val="22"/>
          <w:szCs w:val="22"/>
        </w:rPr>
        <w:t> </w:t>
      </w:r>
      <w:r>
        <w:rPr>
          <w:rFonts w:ascii="Arial" w:hAnsi="Arial" w:cs="Arial"/>
          <w:b/>
          <w:bCs/>
          <w:sz w:val="22"/>
          <w:szCs w:val="22"/>
          <w:u w:val="single"/>
        </w:rPr>
        <w:t>Convention avec la fondation du Patrimoine pour la réhabilitation de la toiture de l’Eglise Saint Pierre</w:t>
      </w:r>
    </w:p>
    <w:p w14:paraId="5508E80E" w14:textId="77777777" w:rsidR="00136EEF" w:rsidRDefault="00136EEF" w:rsidP="00136EEF">
      <w:pPr>
        <w:pStyle w:val="NormalWeb"/>
        <w:spacing w:before="0" w:beforeAutospacing="0" w:after="0" w:afterAutospacing="0"/>
        <w:rPr>
          <w:rFonts w:ascii="Calibri" w:hAnsi="Calibri" w:cs="Calibri"/>
          <w:sz w:val="22"/>
          <w:szCs w:val="22"/>
        </w:rPr>
      </w:pPr>
    </w:p>
    <w:p w14:paraId="51BB311C" w14:textId="23F5977B" w:rsidR="00136EEF" w:rsidRDefault="00136EEF" w:rsidP="00136EEF">
      <w:pPr>
        <w:pStyle w:val="NormalWeb"/>
        <w:spacing w:before="0" w:beforeAutospacing="0" w:after="0" w:afterAutospacing="0"/>
        <w:rPr>
          <w:rFonts w:ascii="Calibri" w:hAnsi="Calibri" w:cs="Calibri"/>
          <w:sz w:val="22"/>
          <w:szCs w:val="22"/>
        </w:rPr>
      </w:pPr>
      <w:r>
        <w:rPr>
          <w:rFonts w:ascii="Arial" w:hAnsi="Arial" w:cs="Arial"/>
          <w:sz w:val="22"/>
          <w:szCs w:val="22"/>
        </w:rPr>
        <w:t xml:space="preserve">En </w:t>
      </w:r>
      <w:r>
        <w:rPr>
          <w:rFonts w:ascii="Arial" w:hAnsi="Arial" w:cs="Arial"/>
          <w:sz w:val="22"/>
          <w:szCs w:val="22"/>
        </w:rPr>
        <w:t>Conseil municipal, nous avons arrêté le principe de la rénovation de la toiture de l’église Saint Pierre. Cette opération rendue nécessaire et urgente de par la survenance de gouttières sur plusieurs endroits, permettra à ce bâtiment, de se prémunir des éléments extérieurs.</w:t>
      </w:r>
    </w:p>
    <w:p w14:paraId="1557D8B7" w14:textId="77777777" w:rsidR="00136EEF" w:rsidRDefault="00136EEF" w:rsidP="00136EEF">
      <w:pPr>
        <w:pStyle w:val="NormalWeb"/>
        <w:spacing w:before="0" w:beforeAutospacing="0" w:after="0" w:afterAutospacing="0"/>
        <w:rPr>
          <w:rFonts w:ascii="Calibri" w:hAnsi="Calibri" w:cs="Calibri"/>
          <w:sz w:val="22"/>
          <w:szCs w:val="22"/>
        </w:rPr>
      </w:pPr>
      <w:r>
        <w:rPr>
          <w:rFonts w:ascii="Arial" w:hAnsi="Arial" w:cs="Arial"/>
          <w:sz w:val="22"/>
          <w:szCs w:val="22"/>
        </w:rPr>
        <w:t>Afin d’alléger le coût des travaux ainsi que de solliciter une participation directe des villageois ou autres, la commune d’Ayherre a souhaité monter un partenariat avec la Fondation du patrimoine dans ce cadre.</w:t>
      </w:r>
    </w:p>
    <w:p w14:paraId="66219A47" w14:textId="77777777" w:rsidR="00136EEF" w:rsidRDefault="00136EEF" w:rsidP="00136EEF">
      <w:pPr>
        <w:pStyle w:val="NormalWeb"/>
        <w:spacing w:before="0" w:beforeAutospacing="0" w:after="0" w:afterAutospacing="0"/>
        <w:rPr>
          <w:rFonts w:ascii="Calibri" w:hAnsi="Calibri" w:cs="Calibri"/>
          <w:sz w:val="22"/>
          <w:szCs w:val="22"/>
        </w:rPr>
      </w:pPr>
      <w:r>
        <w:rPr>
          <w:rFonts w:ascii="Arial" w:hAnsi="Arial" w:cs="Arial"/>
          <w:sz w:val="22"/>
          <w:szCs w:val="22"/>
        </w:rPr>
        <w:t>Ce partenariat permettra de lancer une campagne d’appel aux dons populaires qui vise à encourager le mécénat populaire et d’entreprise.</w:t>
      </w:r>
    </w:p>
    <w:p w14:paraId="32287FAB" w14:textId="77777777" w:rsidR="00136EEF" w:rsidRDefault="00136EEF" w:rsidP="00136EEF">
      <w:pPr>
        <w:pStyle w:val="NormalWeb"/>
        <w:spacing w:before="0" w:beforeAutospacing="0" w:after="0" w:afterAutospacing="0"/>
        <w:rPr>
          <w:rFonts w:ascii="Calibri" w:hAnsi="Calibri" w:cs="Calibri"/>
          <w:sz w:val="22"/>
          <w:szCs w:val="22"/>
        </w:rPr>
      </w:pPr>
      <w:r>
        <w:rPr>
          <w:rFonts w:ascii="Arial" w:hAnsi="Arial" w:cs="Arial"/>
          <w:sz w:val="22"/>
          <w:szCs w:val="22"/>
        </w:rPr>
        <w:t>Afin de mettre en œuvre une souscription publique, il est nécessaire de pouvoir s’appuyer sur l’expertise et l’expérience de partenaires ayant une connaissance de ce type de financement, des enjeux patrimoniaux et du contexte des collectivités territoriales.</w:t>
      </w:r>
    </w:p>
    <w:p w14:paraId="56B68FD9" w14:textId="77777777" w:rsidR="00136EEF" w:rsidRDefault="00136EEF" w:rsidP="00136EEF">
      <w:pPr>
        <w:pStyle w:val="NormalWeb"/>
        <w:spacing w:before="0" w:beforeAutospacing="0" w:after="0" w:afterAutospacing="0"/>
        <w:rPr>
          <w:rFonts w:ascii="Calibri" w:hAnsi="Calibri" w:cs="Calibri"/>
          <w:sz w:val="22"/>
          <w:szCs w:val="22"/>
        </w:rPr>
      </w:pPr>
      <w:r>
        <w:rPr>
          <w:rFonts w:ascii="Arial" w:hAnsi="Arial" w:cs="Arial"/>
          <w:sz w:val="22"/>
          <w:szCs w:val="22"/>
        </w:rPr>
        <w:t xml:space="preserve">Dans ce cadre, </w:t>
      </w:r>
      <w:r>
        <w:rPr>
          <w:rFonts w:ascii="Arial" w:hAnsi="Arial" w:cs="Arial"/>
          <w:b/>
          <w:bCs/>
          <w:sz w:val="22"/>
          <w:szCs w:val="22"/>
        </w:rPr>
        <w:t>la Fondation du Patrimoine acteur du développement durable et local,</w:t>
      </w:r>
      <w:r>
        <w:rPr>
          <w:rFonts w:ascii="Arial" w:hAnsi="Arial" w:cs="Arial"/>
          <w:sz w:val="22"/>
          <w:szCs w:val="22"/>
        </w:rPr>
        <w:t xml:space="preserve"> qui a pour vocation de sauvegarder le patrimoine local, pourra accompagner la commune dans la mise en place et la gestion de cette souscription.</w:t>
      </w:r>
    </w:p>
    <w:p w14:paraId="34B951AC" w14:textId="77777777" w:rsidR="00136EEF" w:rsidRDefault="00136EEF" w:rsidP="00136EEF">
      <w:pPr>
        <w:pStyle w:val="NormalWeb"/>
        <w:spacing w:before="0" w:beforeAutospacing="0" w:after="0" w:afterAutospacing="0"/>
        <w:rPr>
          <w:rFonts w:ascii="Calibri" w:hAnsi="Calibri" w:cs="Calibri"/>
          <w:sz w:val="22"/>
          <w:szCs w:val="22"/>
        </w:rPr>
      </w:pPr>
      <w:r>
        <w:rPr>
          <w:rFonts w:ascii="Arial" w:hAnsi="Arial" w:cs="Arial"/>
          <w:sz w:val="22"/>
          <w:szCs w:val="22"/>
        </w:rPr>
        <w:t>Une convention de collecte de fonds a été conclue </w:t>
      </w:r>
    </w:p>
    <w:p w14:paraId="447F0528" w14:textId="77777777" w:rsidR="00136EEF" w:rsidRDefault="00136EEF" w:rsidP="00136EEF">
      <w:pPr>
        <w:pStyle w:val="NormalWeb"/>
        <w:spacing w:before="0" w:beforeAutospacing="0" w:after="0" w:afterAutospacing="0"/>
        <w:rPr>
          <w:rFonts w:ascii="Calibri" w:hAnsi="Calibri" w:cs="Calibri"/>
          <w:sz w:val="22"/>
          <w:szCs w:val="22"/>
        </w:rPr>
      </w:pPr>
      <w:proofErr w:type="gramStart"/>
      <w:r>
        <w:rPr>
          <w:rFonts w:ascii="Arial" w:hAnsi="Arial" w:cs="Arial"/>
          <w:sz w:val="22"/>
          <w:szCs w:val="22"/>
        </w:rPr>
        <w:t>avec</w:t>
      </w:r>
      <w:proofErr w:type="gramEnd"/>
      <w:r>
        <w:rPr>
          <w:rFonts w:ascii="Arial" w:hAnsi="Arial" w:cs="Arial"/>
          <w:sz w:val="22"/>
          <w:szCs w:val="22"/>
        </w:rPr>
        <w:t xml:space="preserve"> la Fondation du patrimoine afin de définir les modalités d’intervention de chacune des parties dans le cadre de cette opération.</w:t>
      </w:r>
    </w:p>
    <w:p w14:paraId="57F5A8EB" w14:textId="77777777" w:rsidR="00136EEF" w:rsidRDefault="00136EEF" w:rsidP="00136EEF">
      <w:pPr>
        <w:pStyle w:val="NormalWeb"/>
        <w:spacing w:before="0" w:beforeAutospacing="0" w:after="0" w:afterAutospacing="0"/>
        <w:rPr>
          <w:rFonts w:ascii="Calibri" w:hAnsi="Calibri" w:cs="Calibri"/>
          <w:sz w:val="22"/>
          <w:szCs w:val="22"/>
        </w:rPr>
      </w:pPr>
    </w:p>
    <w:p w14:paraId="065E33F7" w14:textId="77777777" w:rsidR="00136EEF" w:rsidRDefault="00136EEF" w:rsidP="00136EEF">
      <w:pPr>
        <w:pStyle w:val="NormalWeb"/>
        <w:spacing w:before="0" w:beforeAutospacing="0" w:after="0" w:afterAutospacing="0"/>
        <w:rPr>
          <w:rFonts w:ascii="Calibri" w:hAnsi="Calibri" w:cs="Calibri"/>
          <w:sz w:val="22"/>
          <w:szCs w:val="22"/>
        </w:rPr>
      </w:pPr>
      <w:r>
        <w:rPr>
          <w:rFonts w:ascii="Calibri" w:hAnsi="Calibri" w:cs="Calibri"/>
          <w:sz w:val="22"/>
          <w:szCs w:val="22"/>
        </w:rPr>
        <w:t> </w:t>
      </w:r>
      <w:r>
        <w:rPr>
          <w:rFonts w:ascii="Arial" w:hAnsi="Arial" w:cs="Arial"/>
          <w:b/>
          <w:bCs/>
          <w:sz w:val="22"/>
          <w:szCs w:val="22"/>
          <w:u w:val="single"/>
          <w:lang w:val="eu-ES"/>
        </w:rPr>
        <w:t>Hitzarmena Ondarearen Fundazioarekin elizako teilatua berritzeko</w:t>
      </w:r>
    </w:p>
    <w:p w14:paraId="66FC301E" w14:textId="77777777" w:rsidR="00136EEF" w:rsidRDefault="00136EEF" w:rsidP="00136EEF">
      <w:pPr>
        <w:pStyle w:val="NormalWeb"/>
        <w:spacing w:before="0" w:beforeAutospacing="0" w:after="0" w:afterAutospacing="0"/>
        <w:rPr>
          <w:rFonts w:ascii="Calibri" w:hAnsi="Calibri" w:cs="Calibri"/>
          <w:sz w:val="22"/>
          <w:szCs w:val="22"/>
        </w:rPr>
      </w:pPr>
    </w:p>
    <w:p w14:paraId="73CEE13C" w14:textId="77777777" w:rsidR="00136EEF" w:rsidRDefault="00136EEF" w:rsidP="00136EEF">
      <w:pPr>
        <w:pStyle w:val="NormalWeb"/>
        <w:spacing w:before="0" w:beforeAutospacing="0" w:after="0" w:afterAutospacing="0"/>
        <w:rPr>
          <w:rFonts w:ascii="Calibri" w:hAnsi="Calibri" w:cs="Calibri"/>
          <w:sz w:val="22"/>
          <w:szCs w:val="22"/>
        </w:rPr>
      </w:pPr>
      <w:r>
        <w:rPr>
          <w:rFonts w:ascii="Arial" w:hAnsi="Arial" w:cs="Arial"/>
          <w:sz w:val="22"/>
          <w:szCs w:val="22"/>
          <w:lang w:val="eu-ES"/>
        </w:rPr>
        <w:t>Aitzineko Herriko Kontseilu batean, San Pedro elizako teilatua berritzeko printzipioa finkatu genuen.Operazio hori nahitaezkoa da eta presazkoa itaxurak baitira; horrela eliza kanpoko elementuetatik babestuko da.</w:t>
      </w:r>
    </w:p>
    <w:p w14:paraId="62A3C20A" w14:textId="77777777" w:rsidR="00136EEF" w:rsidRDefault="00136EEF" w:rsidP="00136EEF">
      <w:pPr>
        <w:pStyle w:val="NormalWeb"/>
        <w:spacing w:before="0" w:beforeAutospacing="0" w:after="0" w:afterAutospacing="0"/>
        <w:rPr>
          <w:rFonts w:ascii="Calibri" w:hAnsi="Calibri" w:cs="Calibri"/>
          <w:sz w:val="22"/>
          <w:szCs w:val="22"/>
        </w:rPr>
      </w:pPr>
      <w:r>
        <w:rPr>
          <w:rFonts w:ascii="Arial" w:hAnsi="Arial" w:cs="Arial"/>
          <w:sz w:val="22"/>
          <w:szCs w:val="22"/>
          <w:lang w:val="eu-ES"/>
        </w:rPr>
        <w:t>Obren kostua arintzeko eta herritarren edo nahi duenaren parte hartze zuzena galdatzeko, Aiherrako Herriko Etxeak partaidetza bat muntatu nahi du Ondarearen Fundazioarekin.Partaidetza horri esker herritarren emaitza deialdia egiten ahalko da, herritarren eta enpresen mezenasgoa bultzatzeko.</w:t>
      </w:r>
    </w:p>
    <w:p w14:paraId="3F57F497" w14:textId="77777777" w:rsidR="00136EEF" w:rsidRDefault="00136EEF" w:rsidP="00136EEF">
      <w:pPr>
        <w:pStyle w:val="NormalWeb"/>
        <w:spacing w:before="0" w:beforeAutospacing="0" w:after="0" w:afterAutospacing="0"/>
        <w:rPr>
          <w:rFonts w:ascii="Calibri" w:hAnsi="Calibri" w:cs="Calibri"/>
          <w:sz w:val="22"/>
          <w:szCs w:val="22"/>
        </w:rPr>
      </w:pPr>
      <w:r>
        <w:rPr>
          <w:rFonts w:ascii="Arial" w:hAnsi="Arial" w:cs="Arial"/>
          <w:sz w:val="22"/>
          <w:szCs w:val="22"/>
          <w:lang w:val="eu-ES"/>
        </w:rPr>
        <w:t>Suskripzio publiko bat obratzeko, beharrezkoa da finantzaketa-mota horri, ondare-erronkei eta lurralde-erakundeen testuinguruari buruzko ezagutza duten partaideen gaitasunean eta esperientzian oinarritzea.</w:t>
      </w:r>
    </w:p>
    <w:p w14:paraId="2C4F2178" w14:textId="77777777" w:rsidR="00136EEF" w:rsidRDefault="00136EEF" w:rsidP="00136EEF">
      <w:pPr>
        <w:pStyle w:val="NormalWeb"/>
        <w:spacing w:before="0" w:beforeAutospacing="0" w:after="0" w:afterAutospacing="0"/>
        <w:rPr>
          <w:rFonts w:ascii="Calibri" w:hAnsi="Calibri" w:cs="Calibri"/>
          <w:sz w:val="22"/>
          <w:szCs w:val="22"/>
        </w:rPr>
      </w:pPr>
      <w:r>
        <w:rPr>
          <w:rFonts w:ascii="Arial" w:hAnsi="Arial" w:cs="Arial"/>
          <w:sz w:val="22"/>
          <w:szCs w:val="22"/>
          <w:lang w:val="eu-ES"/>
        </w:rPr>
        <w:t>Karia horretara, Ondarearen Fundazioak, tokiko garapen iraunkorraren eragileak, tokiko ondarea zaintzea helburu duenak, Herriko Etxea laguntzen ahalko du suskripzio horren plantan ezartzen eta kudeatzen.</w:t>
      </w:r>
    </w:p>
    <w:p w14:paraId="72C3BF8C" w14:textId="77777777" w:rsidR="00136EEF" w:rsidRDefault="00136EEF" w:rsidP="00136EEF">
      <w:pPr>
        <w:pStyle w:val="NormalWeb"/>
        <w:spacing w:before="0" w:beforeAutospacing="0" w:after="0" w:afterAutospacing="0"/>
        <w:rPr>
          <w:rFonts w:ascii="Calibri" w:hAnsi="Calibri" w:cs="Calibri"/>
          <w:sz w:val="22"/>
          <w:szCs w:val="22"/>
        </w:rPr>
      </w:pPr>
      <w:r>
        <w:rPr>
          <w:rFonts w:ascii="Arial" w:hAnsi="Arial" w:cs="Arial"/>
          <w:sz w:val="22"/>
          <w:szCs w:val="22"/>
          <w:lang w:val="eu-ES"/>
        </w:rPr>
        <w:t>Ondare Fundazioarekin dirua biltzeko hitzarmena sinatzea proposatu da, operazio honen karietara alderdi bakoitzaren esku-hartze baldintzak zehazteko.</w:t>
      </w:r>
    </w:p>
    <w:p w14:paraId="06891BC4" w14:textId="77777777" w:rsidR="009E16E7" w:rsidRDefault="009E16E7"/>
    <w:sectPr w:rsidR="009E16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EF"/>
    <w:rsid w:val="00136EEF"/>
    <w:rsid w:val="006A056E"/>
    <w:rsid w:val="00760B8D"/>
    <w:rsid w:val="009E16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A4163"/>
  <w15:chartTrackingRefBased/>
  <w15:docId w15:val="{99250E7A-422D-49F4-A6FB-5983C652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36E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36E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36EE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36EE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36EE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36EE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36EE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36EE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36EE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6EE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36EE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36EE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36EE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36EE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36EE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36EE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36EE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36EEF"/>
    <w:rPr>
      <w:rFonts w:eastAsiaTheme="majorEastAsia" w:cstheme="majorBidi"/>
      <w:color w:val="272727" w:themeColor="text1" w:themeTint="D8"/>
    </w:rPr>
  </w:style>
  <w:style w:type="paragraph" w:styleId="Titre">
    <w:name w:val="Title"/>
    <w:basedOn w:val="Normal"/>
    <w:next w:val="Normal"/>
    <w:link w:val="TitreCar"/>
    <w:uiPriority w:val="10"/>
    <w:qFormat/>
    <w:rsid w:val="00136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36EE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36EE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36EE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36EEF"/>
    <w:pPr>
      <w:spacing w:before="160"/>
      <w:jc w:val="center"/>
    </w:pPr>
    <w:rPr>
      <w:i/>
      <w:iCs/>
      <w:color w:val="404040" w:themeColor="text1" w:themeTint="BF"/>
    </w:rPr>
  </w:style>
  <w:style w:type="character" w:customStyle="1" w:styleId="CitationCar">
    <w:name w:val="Citation Car"/>
    <w:basedOn w:val="Policepardfaut"/>
    <w:link w:val="Citation"/>
    <w:uiPriority w:val="29"/>
    <w:rsid w:val="00136EEF"/>
    <w:rPr>
      <w:i/>
      <w:iCs/>
      <w:color w:val="404040" w:themeColor="text1" w:themeTint="BF"/>
    </w:rPr>
  </w:style>
  <w:style w:type="paragraph" w:styleId="Paragraphedeliste">
    <w:name w:val="List Paragraph"/>
    <w:basedOn w:val="Normal"/>
    <w:uiPriority w:val="34"/>
    <w:qFormat/>
    <w:rsid w:val="00136EEF"/>
    <w:pPr>
      <w:ind w:left="720"/>
      <w:contextualSpacing/>
    </w:pPr>
  </w:style>
  <w:style w:type="character" w:styleId="Accentuationintense">
    <w:name w:val="Intense Emphasis"/>
    <w:basedOn w:val="Policepardfaut"/>
    <w:uiPriority w:val="21"/>
    <w:qFormat/>
    <w:rsid w:val="00136EEF"/>
    <w:rPr>
      <w:i/>
      <w:iCs/>
      <w:color w:val="0F4761" w:themeColor="accent1" w:themeShade="BF"/>
    </w:rPr>
  </w:style>
  <w:style w:type="paragraph" w:styleId="Citationintense">
    <w:name w:val="Intense Quote"/>
    <w:basedOn w:val="Normal"/>
    <w:next w:val="Normal"/>
    <w:link w:val="CitationintenseCar"/>
    <w:uiPriority w:val="30"/>
    <w:qFormat/>
    <w:rsid w:val="00136E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36EEF"/>
    <w:rPr>
      <w:i/>
      <w:iCs/>
      <w:color w:val="0F4761" w:themeColor="accent1" w:themeShade="BF"/>
    </w:rPr>
  </w:style>
  <w:style w:type="character" w:styleId="Rfrenceintense">
    <w:name w:val="Intense Reference"/>
    <w:basedOn w:val="Policepardfaut"/>
    <w:uiPriority w:val="32"/>
    <w:qFormat/>
    <w:rsid w:val="00136EEF"/>
    <w:rPr>
      <w:b/>
      <w:bCs/>
      <w:smallCaps/>
      <w:color w:val="0F4761" w:themeColor="accent1" w:themeShade="BF"/>
      <w:spacing w:val="5"/>
    </w:rPr>
  </w:style>
  <w:style w:type="paragraph" w:styleId="NormalWeb">
    <w:name w:val="Normal (Web)"/>
    <w:basedOn w:val="Normal"/>
    <w:uiPriority w:val="99"/>
    <w:semiHidden/>
    <w:unhideWhenUsed/>
    <w:rsid w:val="00136EEF"/>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390</Words>
  <Characters>2150</Characters>
  <Application>Microsoft Office Word</Application>
  <DocSecurity>0</DocSecurity>
  <Lines>17</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Ayherre</dc:creator>
  <cp:keywords/>
  <dc:description/>
  <cp:lastModifiedBy>Mairie Ayherre</cp:lastModifiedBy>
  <cp:revision>1</cp:revision>
  <dcterms:created xsi:type="dcterms:W3CDTF">2026-01-13T16:17:00Z</dcterms:created>
  <dcterms:modified xsi:type="dcterms:W3CDTF">2026-01-13T16:19:00Z</dcterms:modified>
</cp:coreProperties>
</file>